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B294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1</w:t>
      </w:r>
    </w:p>
    <w:p w14:paraId="79AFAC35" w14:textId="77777777" w:rsidR="00756D3A" w:rsidRDefault="00756D3A" w:rsidP="00756D3A">
      <w:pPr>
        <w:pStyle w:val="1"/>
        <w:snapToGrid w:val="0"/>
        <w:spacing w:line="700" w:lineRule="exact"/>
        <w:ind w:left="0"/>
        <w:jc w:val="center"/>
        <w:rPr>
          <w:rFonts w:ascii="Times New Roman" w:eastAsia="方正小标宋简体" w:hAnsi="Times New Roman" w:cs="Times New Roman"/>
          <w:color w:val="000000"/>
          <w:kern w:val="0"/>
          <w:sz w:val="52"/>
          <w:szCs w:val="64"/>
          <w:lang w:val="zh-CN" w:bidi="zh-CN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52"/>
          <w:szCs w:val="64"/>
          <w:lang w:val="zh-CN" w:bidi="zh-CN"/>
        </w:rPr>
        <w:t>云南</w:t>
      </w:r>
      <w:r>
        <w:rPr>
          <w:rFonts w:ascii="Times New Roman" w:eastAsia="方正小标宋简体" w:hAnsi="Times New Roman" w:cs="Times New Roman"/>
          <w:color w:val="000000"/>
          <w:kern w:val="0"/>
          <w:sz w:val="52"/>
          <w:szCs w:val="64"/>
          <w:lang w:bidi="zh-CN"/>
        </w:rPr>
        <w:t>省</w:t>
      </w:r>
      <w:r>
        <w:rPr>
          <w:rFonts w:ascii="Times New Roman" w:eastAsia="方正小标宋简体" w:hAnsi="Times New Roman" w:cs="Times New Roman"/>
          <w:color w:val="000000"/>
          <w:kern w:val="0"/>
          <w:sz w:val="52"/>
          <w:szCs w:val="64"/>
          <w:lang w:val="zh-CN" w:bidi="zh-CN"/>
        </w:rPr>
        <w:t>公路工程</w:t>
      </w:r>
      <w:r>
        <w:rPr>
          <w:rFonts w:ascii="Times New Roman" w:eastAsia="方正小标宋简体" w:hAnsi="Times New Roman" w:cs="Times New Roman"/>
          <w:color w:val="000000"/>
          <w:kern w:val="0"/>
          <w:sz w:val="52"/>
          <w:szCs w:val="64"/>
          <w:lang w:bidi="zh-CN"/>
        </w:rPr>
        <w:t>监理咨询</w:t>
      </w:r>
      <w:r>
        <w:rPr>
          <w:rFonts w:ascii="Times New Roman" w:eastAsia="方正小标宋简体" w:hAnsi="Times New Roman" w:cs="Times New Roman"/>
          <w:color w:val="000000"/>
          <w:kern w:val="0"/>
          <w:sz w:val="52"/>
          <w:szCs w:val="64"/>
          <w:lang w:val="zh-CN" w:bidi="zh-CN"/>
        </w:rPr>
        <w:t>有限公司</w:t>
      </w:r>
    </w:p>
    <w:p w14:paraId="636E624A" w14:textId="77777777" w:rsidR="00756D3A" w:rsidRDefault="00756D3A" w:rsidP="00756D3A">
      <w:pPr>
        <w:tabs>
          <w:tab w:val="left" w:pos="3600"/>
          <w:tab w:val="left" w:pos="4480"/>
          <w:tab w:val="left" w:pos="5360"/>
        </w:tabs>
        <w:adjustRightInd w:val="0"/>
        <w:ind w:right="-20"/>
        <w:jc w:val="center"/>
        <w:rPr>
          <w:rFonts w:ascii="Times New Roman" w:eastAsia="方正小标宋简体" w:hAnsi="Times New Roman" w:cs="Times New Roman"/>
          <w:color w:val="000000"/>
          <w:sz w:val="52"/>
          <w:szCs w:val="64"/>
        </w:rPr>
      </w:pPr>
    </w:p>
    <w:p w14:paraId="1CBDA699" w14:textId="77777777" w:rsidR="00756D3A" w:rsidRDefault="00756D3A" w:rsidP="00756D3A">
      <w:pPr>
        <w:tabs>
          <w:tab w:val="left" w:pos="3600"/>
          <w:tab w:val="left" w:pos="4480"/>
          <w:tab w:val="left" w:pos="5360"/>
        </w:tabs>
        <w:adjustRightInd w:val="0"/>
        <w:ind w:right="-20"/>
        <w:jc w:val="center"/>
        <w:rPr>
          <w:rFonts w:ascii="Times New Roman" w:eastAsia="方正小标宋简体" w:hAnsi="Times New Roman" w:cs="Times New Roman"/>
          <w:color w:val="000000"/>
          <w:sz w:val="52"/>
          <w:szCs w:val="64"/>
        </w:rPr>
      </w:pPr>
    </w:p>
    <w:p w14:paraId="32ACFCC5" w14:textId="77777777" w:rsidR="00756D3A" w:rsidRDefault="00756D3A" w:rsidP="00756D3A">
      <w:pPr>
        <w:tabs>
          <w:tab w:val="left" w:pos="3600"/>
          <w:tab w:val="left" w:pos="4480"/>
          <w:tab w:val="left" w:pos="5360"/>
        </w:tabs>
        <w:adjustRightInd w:val="0"/>
        <w:ind w:right="-20"/>
        <w:jc w:val="center"/>
        <w:rPr>
          <w:rFonts w:ascii="Times New Roman" w:eastAsia="方正小标宋简体" w:hAnsi="Times New Roman" w:cs="Times New Roman"/>
          <w:color w:val="000000"/>
          <w:sz w:val="52"/>
          <w:szCs w:val="64"/>
        </w:rPr>
      </w:pPr>
    </w:p>
    <w:p w14:paraId="3169EC75" w14:textId="77777777" w:rsidR="00756D3A" w:rsidRDefault="00756D3A" w:rsidP="00756D3A">
      <w:pPr>
        <w:tabs>
          <w:tab w:val="left" w:pos="3600"/>
          <w:tab w:val="left" w:pos="4480"/>
          <w:tab w:val="left" w:pos="5360"/>
        </w:tabs>
        <w:adjustRightInd w:val="0"/>
        <w:ind w:right="-20"/>
        <w:jc w:val="center"/>
        <w:rPr>
          <w:rFonts w:ascii="Times New Roman" w:eastAsia="方正小标宋简体" w:hAnsi="Times New Roman" w:cs="Times New Roman"/>
          <w:color w:val="000000"/>
          <w:sz w:val="52"/>
          <w:szCs w:val="64"/>
        </w:rPr>
      </w:pPr>
    </w:p>
    <w:p w14:paraId="47A104A4" w14:textId="77777777" w:rsidR="00756D3A" w:rsidRDefault="00756D3A" w:rsidP="00756D3A">
      <w:pPr>
        <w:tabs>
          <w:tab w:val="left" w:pos="3600"/>
          <w:tab w:val="left" w:pos="4480"/>
          <w:tab w:val="left" w:pos="5360"/>
        </w:tabs>
        <w:adjustRightInd w:val="0"/>
        <w:ind w:right="-20"/>
        <w:jc w:val="center"/>
        <w:rPr>
          <w:rFonts w:ascii="Times New Roman" w:eastAsia="方正小标宋简体" w:hAnsi="Times New Roman" w:cs="Times New Roman"/>
          <w:color w:val="000000"/>
          <w:sz w:val="52"/>
          <w:szCs w:val="64"/>
        </w:rPr>
      </w:pPr>
    </w:p>
    <w:p w14:paraId="073BF401" w14:textId="77777777" w:rsidR="00756D3A" w:rsidRDefault="00756D3A" w:rsidP="00756D3A">
      <w:pPr>
        <w:tabs>
          <w:tab w:val="left" w:pos="3600"/>
          <w:tab w:val="left" w:pos="4480"/>
          <w:tab w:val="left" w:pos="5360"/>
        </w:tabs>
        <w:adjustRightInd w:val="0"/>
        <w:ind w:right="-20"/>
        <w:jc w:val="center"/>
        <w:rPr>
          <w:rFonts w:ascii="Times New Roman" w:eastAsia="方正小标宋简体" w:hAnsi="Times New Roman" w:cs="Times New Roman"/>
          <w:b/>
          <w:bCs/>
          <w:color w:val="000000"/>
          <w:sz w:val="52"/>
          <w:szCs w:val="64"/>
        </w:rPr>
      </w:pPr>
      <w:r>
        <w:rPr>
          <w:rFonts w:ascii="Times New Roman" w:eastAsia="方正小标宋简体" w:hAnsi="Times New Roman" w:cs="Times New Roman"/>
          <w:color w:val="000000"/>
          <w:sz w:val="52"/>
          <w:szCs w:val="64"/>
        </w:rPr>
        <w:t>劳务</w:t>
      </w:r>
      <w:r>
        <w:rPr>
          <w:rFonts w:ascii="Times New Roman" w:eastAsia="方正小标宋简体" w:hAnsi="Times New Roman" w:cs="Times New Roman" w:hint="eastAsia"/>
          <w:color w:val="000000"/>
          <w:sz w:val="52"/>
          <w:szCs w:val="64"/>
        </w:rPr>
        <w:t>合作单位</w:t>
      </w:r>
      <w:r>
        <w:rPr>
          <w:rFonts w:ascii="Times New Roman" w:eastAsia="方正小标宋简体" w:hAnsi="Times New Roman" w:cs="Times New Roman"/>
          <w:color w:val="000000"/>
          <w:sz w:val="52"/>
          <w:szCs w:val="64"/>
        </w:rPr>
        <w:t>入库</w:t>
      </w:r>
    </w:p>
    <w:p w14:paraId="220C7779" w14:textId="77777777" w:rsidR="00756D3A" w:rsidRDefault="00756D3A" w:rsidP="00756D3A">
      <w:pPr>
        <w:tabs>
          <w:tab w:val="left" w:pos="3600"/>
          <w:tab w:val="left" w:pos="4480"/>
          <w:tab w:val="left" w:pos="5360"/>
        </w:tabs>
        <w:adjustRightInd w:val="0"/>
        <w:spacing w:line="360" w:lineRule="auto"/>
        <w:ind w:right="-20"/>
        <w:jc w:val="center"/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申请文件</w:t>
      </w:r>
    </w:p>
    <w:p w14:paraId="53501DC5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392ECFA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69A0790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E2109DD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4842227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C1EF4DA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AA4425C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A92A44F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/>
        <w:rPr>
          <w:rFonts w:ascii="Times New Roman" w:hAnsi="Times New Roman" w:cs="Times New Roman"/>
          <w:color w:val="000000"/>
          <w:sz w:val="20"/>
          <w:szCs w:val="20"/>
        </w:rPr>
      </w:pPr>
    </w:p>
    <w:p w14:paraId="06B618DC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 w:firstLineChars="100" w:firstLine="354"/>
        <w:rPr>
          <w:rFonts w:ascii="Times New Roman" w:eastAsia="方正小标宋简体" w:hAnsi="Times New Roman" w:cs="Times New Roman"/>
          <w:color w:val="000000"/>
          <w:w w:val="99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w w:val="99"/>
          <w:sz w:val="36"/>
          <w:szCs w:val="36"/>
        </w:rPr>
        <w:t>单位名称</w:t>
      </w:r>
      <w:r>
        <w:rPr>
          <w:rFonts w:ascii="Times New Roman" w:eastAsia="方正小标宋简体" w:hAnsi="Times New Roman" w:cs="Times New Roman"/>
          <w:color w:val="000000"/>
          <w:spacing w:val="1"/>
          <w:w w:val="99"/>
          <w:sz w:val="36"/>
          <w:szCs w:val="36"/>
        </w:rPr>
        <w:t>：</w:t>
      </w:r>
      <w:r>
        <w:rPr>
          <w:rFonts w:ascii="Times New Roman" w:eastAsia="方正小标宋简体" w:hAnsi="Times New Roman" w:cs="Times New Roman"/>
          <w:color w:val="000000"/>
          <w:spacing w:val="1"/>
          <w:w w:val="99"/>
          <w:sz w:val="36"/>
          <w:szCs w:val="36"/>
          <w:u w:val="single"/>
        </w:rPr>
        <w:t xml:space="preserve">                   </w:t>
      </w:r>
      <w:r>
        <w:rPr>
          <w:rFonts w:ascii="Times New Roman" w:eastAsia="方正小标宋简体" w:hAnsi="Times New Roman" w:cs="Times New Roman"/>
          <w:color w:val="000000"/>
          <w:w w:val="99"/>
          <w:sz w:val="36"/>
          <w:szCs w:val="36"/>
        </w:rPr>
        <w:t>（盖单位</w:t>
      </w:r>
      <w:r>
        <w:rPr>
          <w:rFonts w:ascii="Times New Roman" w:eastAsia="方正小标宋简体" w:hAnsi="Times New Roman" w:cs="Times New Roman" w:hint="eastAsia"/>
          <w:color w:val="000000"/>
          <w:w w:val="99"/>
          <w:sz w:val="36"/>
          <w:szCs w:val="36"/>
        </w:rPr>
        <w:t>公</w:t>
      </w:r>
      <w:r>
        <w:rPr>
          <w:rFonts w:ascii="Times New Roman" w:eastAsia="方正小标宋简体" w:hAnsi="Times New Roman" w:cs="Times New Roman"/>
          <w:color w:val="000000"/>
          <w:w w:val="99"/>
          <w:sz w:val="36"/>
          <w:szCs w:val="36"/>
        </w:rPr>
        <w:t>章）</w:t>
      </w:r>
    </w:p>
    <w:p w14:paraId="12E45F34" w14:textId="77777777" w:rsidR="00756D3A" w:rsidRDefault="00756D3A" w:rsidP="00756D3A">
      <w:pPr>
        <w:tabs>
          <w:tab w:val="left" w:pos="6080"/>
          <w:tab w:val="left" w:pos="6640"/>
        </w:tabs>
        <w:adjustRightInd w:val="0"/>
        <w:spacing w:line="402" w:lineRule="auto"/>
        <w:ind w:right="403"/>
        <w:jc w:val="center"/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w w:val="99"/>
          <w:sz w:val="36"/>
          <w:szCs w:val="36"/>
        </w:rPr>
        <w:t>年</w:t>
      </w:r>
      <w:r>
        <w:rPr>
          <w:rFonts w:ascii="Times New Roman" w:eastAsia="方正小标宋简体" w:hAnsi="Times New Roman" w:cs="Times New Roman"/>
          <w:color w:val="000000"/>
          <w:w w:val="99"/>
          <w:sz w:val="36"/>
          <w:szCs w:val="36"/>
        </w:rPr>
        <w:t xml:space="preserve">     </w:t>
      </w:r>
      <w:r>
        <w:rPr>
          <w:rFonts w:ascii="Times New Roman" w:eastAsia="方正小标宋简体" w:hAnsi="Times New Roman" w:cs="Times New Roman"/>
          <w:color w:val="000000"/>
          <w:w w:val="99"/>
          <w:sz w:val="36"/>
          <w:szCs w:val="36"/>
        </w:rPr>
        <w:t>月</w:t>
      </w:r>
      <w:r>
        <w:rPr>
          <w:rFonts w:ascii="Times New Roman" w:eastAsia="方正小标宋简体" w:hAnsi="Times New Roman" w:cs="Times New Roman"/>
          <w:color w:val="000000"/>
          <w:w w:val="99"/>
          <w:sz w:val="36"/>
          <w:szCs w:val="36"/>
        </w:rPr>
        <w:t xml:space="preserve">    </w:t>
      </w:r>
      <w:r>
        <w:rPr>
          <w:rFonts w:ascii="Times New Roman" w:eastAsia="方正小标宋简体" w:hAnsi="Times New Roman" w:cs="Times New Roman"/>
          <w:color w:val="000000"/>
          <w:w w:val="99"/>
          <w:sz w:val="36"/>
          <w:szCs w:val="36"/>
        </w:rPr>
        <w:t>日</w:t>
      </w:r>
    </w:p>
    <w:p w14:paraId="5E2518F8" w14:textId="77777777" w:rsidR="00756D3A" w:rsidRDefault="00756D3A" w:rsidP="00756D3A">
      <w:pPr>
        <w:widowControl/>
        <w:rPr>
          <w:rFonts w:ascii="Times New Roman" w:hAnsi="Times New Roman" w:cs="Times New Roman"/>
          <w:b/>
          <w:bCs/>
          <w:sz w:val="32"/>
        </w:rPr>
      </w:pPr>
    </w:p>
    <w:p w14:paraId="1A2976D5" w14:textId="77777777" w:rsidR="00756D3A" w:rsidRDefault="00756D3A" w:rsidP="00756D3A">
      <w:pPr>
        <w:widowControl/>
        <w:rPr>
          <w:rFonts w:ascii="Times New Roman" w:hAnsi="Times New Roman" w:cs="Times New Roman"/>
          <w:b/>
          <w:bCs/>
          <w:sz w:val="32"/>
        </w:rPr>
      </w:pPr>
    </w:p>
    <w:p w14:paraId="49ADF8CD" w14:textId="77777777" w:rsidR="00756D3A" w:rsidRDefault="00756D3A" w:rsidP="00756D3A">
      <w:pPr>
        <w:widowControl/>
        <w:rPr>
          <w:rFonts w:ascii="Times New Roman" w:hAnsi="Times New Roman" w:cs="Times New Roman" w:hint="eastAsia"/>
          <w:b/>
          <w:bCs/>
          <w:sz w:val="32"/>
        </w:rPr>
      </w:pPr>
    </w:p>
    <w:p w14:paraId="503BBC15" w14:textId="77777777" w:rsidR="00756D3A" w:rsidRDefault="00756D3A" w:rsidP="00756D3A">
      <w:pPr>
        <w:widowControl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lastRenderedPageBreak/>
        <w:t>申请资料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目录</w:t>
      </w:r>
    </w:p>
    <w:p w14:paraId="1EAB513D" w14:textId="77777777" w:rsidR="00756D3A" w:rsidRDefault="00756D3A" w:rsidP="00756D3A">
      <w:pPr>
        <w:widowControl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一、劳务合作单位入库申请表及相关附件</w:t>
      </w:r>
    </w:p>
    <w:p w14:paraId="2D58624F" w14:textId="77777777" w:rsidR="00756D3A" w:rsidRDefault="00756D3A" w:rsidP="00756D3A">
      <w:pPr>
        <w:widowControl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14:paraId="32C03FAD" w14:textId="77777777" w:rsidR="00756D3A" w:rsidRDefault="00756D3A" w:rsidP="00756D3A">
      <w:pPr>
        <w:widowControl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二、其他资料</w:t>
      </w:r>
    </w:p>
    <w:p w14:paraId="1457948F" w14:textId="77777777" w:rsidR="00756D3A" w:rsidRDefault="00756D3A" w:rsidP="00756D3A">
      <w:pPr>
        <w:widowControl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 w14:paraId="7EEAFB13" w14:textId="77777777" w:rsidR="00756D3A" w:rsidRDefault="00756D3A" w:rsidP="00756D3A">
      <w:pPr>
        <w:spacing w:line="30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劳务合作单位入库申请表</w:t>
      </w: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078"/>
        <w:gridCol w:w="1079"/>
        <w:gridCol w:w="7341"/>
      </w:tblGrid>
      <w:tr w:rsidR="00756D3A" w14:paraId="42014933" w14:textId="77777777" w:rsidTr="004361BB">
        <w:trPr>
          <w:trHeight w:val="960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12E6" w14:textId="77777777" w:rsidR="00756D3A" w:rsidRDefault="00756D3A" w:rsidP="004361BB">
            <w:pPr>
              <w:spacing w:line="380" w:lineRule="exact"/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劳务合作单位名称</w:t>
            </w: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4B2EF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3A" w14:paraId="71DAC3E5" w14:textId="77777777" w:rsidTr="004361BB">
        <w:trPr>
          <w:trHeight w:val="1826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0337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申请理由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3F14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3A" w14:paraId="7AC42690" w14:textId="77777777" w:rsidTr="004361BB">
        <w:trPr>
          <w:trHeight w:val="1381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1C07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申请劳务合作单位承诺及盖章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231DA" w14:textId="77777777" w:rsidR="00756D3A" w:rsidRDefault="00756D3A" w:rsidP="004361BB">
            <w:pPr>
              <w:spacing w:line="38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单位承诺入库申请所提交材料均为真实、合法、有效的，且自愿遵守《云南省公路工程监理咨询有限公司劳务合作单位入库及管理方案（试行）》的全部规定和要求，如有不符和违反，自愿承担全部责任和后果。</w:t>
            </w:r>
          </w:p>
          <w:p w14:paraId="17AF5509" w14:textId="77777777" w:rsidR="00756D3A" w:rsidRDefault="00756D3A" w:rsidP="004361BB">
            <w:pPr>
              <w:spacing w:line="38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承诺人（盖章）：</w:t>
            </w:r>
          </w:p>
          <w:p w14:paraId="3C5DEFC5" w14:textId="77777777" w:rsidR="00756D3A" w:rsidRDefault="00756D3A" w:rsidP="004361BB">
            <w:pPr>
              <w:spacing w:line="38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期：</w:t>
            </w:r>
          </w:p>
        </w:tc>
      </w:tr>
      <w:tr w:rsidR="00756D3A" w14:paraId="2B29DC00" w14:textId="77777777" w:rsidTr="004361BB">
        <w:trPr>
          <w:trHeight w:val="1470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865E3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公司</w:t>
            </w:r>
          </w:p>
          <w:p w14:paraId="27398DCF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审核</w:t>
            </w:r>
          </w:p>
          <w:p w14:paraId="6601F798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614D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人力资源部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5B412" w14:textId="77777777" w:rsidR="00756D3A" w:rsidRDefault="00756D3A" w:rsidP="004361BB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部门负责人：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 w:rsidR="00756D3A" w14:paraId="24440E25" w14:textId="77777777" w:rsidTr="004361BB">
        <w:trPr>
          <w:trHeight w:val="161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9AE15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63C6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分管</w:t>
            </w:r>
          </w:p>
          <w:p w14:paraId="1CA87E6B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领导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6A066" w14:textId="77777777" w:rsidR="00756D3A" w:rsidRDefault="00756D3A" w:rsidP="004361BB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分管领导：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 w:rsidR="00756D3A" w14:paraId="151C10E1" w14:textId="77777777" w:rsidTr="004361BB">
        <w:trPr>
          <w:trHeight w:val="1684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77E8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F0A6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</w:t>
            </w:r>
          </w:p>
          <w:p w14:paraId="2CA7E354" w14:textId="77777777" w:rsidR="00756D3A" w:rsidRDefault="00756D3A" w:rsidP="004361B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领导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8CAE2" w14:textId="77777777" w:rsidR="00756D3A" w:rsidRDefault="00756D3A" w:rsidP="004361BB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主要领导：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 w:rsidR="00756D3A" w14:paraId="528F1CC6" w14:textId="77777777" w:rsidTr="004361BB">
        <w:trPr>
          <w:trHeight w:val="1706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33DE" w14:textId="77777777" w:rsidR="00756D3A" w:rsidRDefault="00756D3A" w:rsidP="004361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CB54" w14:textId="77777777" w:rsidR="00756D3A" w:rsidRDefault="00756D3A" w:rsidP="004361BB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FA7CD" w14:textId="77777777" w:rsidR="00756D3A" w:rsidRDefault="00756D3A" w:rsidP="00756D3A">
      <w:pPr>
        <w:spacing w:line="30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注：</w:t>
      </w:r>
      <w:r>
        <w:rPr>
          <w:rFonts w:ascii="Segoe UI" w:eastAsia="Segoe UI" w:hAnsi="Segoe UI" w:cs="Segoe UI"/>
          <w:szCs w:val="21"/>
          <w:shd w:val="clear" w:color="auto" w:fill="FFFFFF"/>
        </w:rPr>
        <w:t>附本次公告中第二款入库流程中（一）入库条件第1点要求的证明文件材料。</w:t>
      </w:r>
    </w:p>
    <w:p w14:paraId="42EC94DF" w14:textId="77777777" w:rsidR="00756D3A" w:rsidRDefault="00756D3A" w:rsidP="00756D3A">
      <w:pPr>
        <w:spacing w:line="30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5E55571" w14:textId="322EA7EA" w:rsidR="00756D3A" w:rsidRDefault="00756D3A" w:rsidP="00756D3A">
      <w:pPr>
        <w:spacing w:line="30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其他资料</w:t>
      </w:r>
    </w:p>
    <w:p w14:paraId="6A0B8E17" w14:textId="77777777" w:rsidR="00756D3A" w:rsidRDefault="00756D3A" w:rsidP="00756D3A">
      <w:pPr>
        <w:widowControl/>
        <w:tabs>
          <w:tab w:val="left" w:pos="5697"/>
        </w:tabs>
        <w:rPr>
          <w:rFonts w:ascii="Times New Roman" w:eastAsia="方正仿宋简体" w:hAnsi="Times New Roman" w:cs="Times New Roman"/>
          <w:sz w:val="32"/>
          <w:szCs w:val="32"/>
        </w:rPr>
      </w:pPr>
    </w:p>
    <w:p w14:paraId="5856F17B" w14:textId="77777777" w:rsidR="00756D3A" w:rsidRDefault="00756D3A" w:rsidP="00756D3A">
      <w:pPr>
        <w:widowControl/>
        <w:tabs>
          <w:tab w:val="left" w:pos="5697"/>
        </w:tabs>
        <w:ind w:firstLineChars="200" w:firstLine="64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劳务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合作</w:t>
      </w:r>
      <w:r>
        <w:rPr>
          <w:rFonts w:ascii="Times New Roman" w:eastAsia="方正仿宋简体" w:hAnsi="Times New Roman" w:cs="Times New Roman"/>
          <w:sz w:val="32"/>
          <w:szCs w:val="32"/>
        </w:rPr>
        <w:t>单位认为需要附的其他资料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，如：申请入库单位内部管理机制、制度是否健全，是否存在较大内部管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控风险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等。</w:t>
      </w:r>
      <w:r>
        <w:rPr>
          <w:rFonts w:ascii="Times New Roman" w:eastAsia="方正仿宋简体" w:hAnsi="Times New Roman" w:cs="Times New Roman"/>
          <w:sz w:val="24"/>
          <w:szCs w:val="24"/>
        </w:rPr>
        <w:tab/>
      </w:r>
    </w:p>
    <w:p w14:paraId="1A7ACF75" w14:textId="77777777" w:rsidR="00756D3A" w:rsidRDefault="00756D3A" w:rsidP="00756D3A">
      <w:pPr>
        <w:rPr>
          <w:rFonts w:ascii="Times New Roman" w:hAnsi="Times New Roman" w:cs="Times New Roman"/>
        </w:rPr>
      </w:pPr>
    </w:p>
    <w:p w14:paraId="747571D3" w14:textId="77777777" w:rsidR="00756D3A" w:rsidRDefault="00756D3A" w:rsidP="00756D3A">
      <w:pPr>
        <w:tabs>
          <w:tab w:val="left" w:pos="6161"/>
        </w:tabs>
        <w:rPr>
          <w:rFonts w:ascii="Times New Roman" w:eastAsia="方正仿宋简体" w:hAnsi="Times New Roman" w:cs="Times New Roman"/>
          <w:sz w:val="32"/>
          <w:szCs w:val="32"/>
        </w:rPr>
      </w:pPr>
    </w:p>
    <w:p w14:paraId="589C9FF1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0BB0B6CC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15616636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549ADEA3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545BF5D2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66F254A0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79A56812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59967499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7C03E75F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3CD026E4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1870CA94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3A1849C3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50D287F1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37B61B0B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60383D73" w14:textId="77777777" w:rsidR="00756D3A" w:rsidRDefault="00756D3A" w:rsidP="00756D3A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14:paraId="51257C46" w14:textId="77777777" w:rsidR="00045D7A" w:rsidRPr="00756D3A" w:rsidRDefault="00045D7A">
      <w:pPr>
        <w:rPr>
          <w:rFonts w:hint="eastAsia"/>
        </w:rPr>
      </w:pPr>
    </w:p>
    <w:sectPr w:rsidR="00045D7A" w:rsidRPr="0075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412D2" w14:textId="77777777" w:rsidR="00BC62A5" w:rsidRDefault="00BC62A5" w:rsidP="00756D3A">
      <w:pPr>
        <w:rPr>
          <w:rFonts w:hint="eastAsia"/>
        </w:rPr>
      </w:pPr>
      <w:r>
        <w:separator/>
      </w:r>
    </w:p>
  </w:endnote>
  <w:endnote w:type="continuationSeparator" w:id="0">
    <w:p w14:paraId="307909BB" w14:textId="77777777" w:rsidR="00BC62A5" w:rsidRDefault="00BC62A5" w:rsidP="00756D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614D" w14:textId="77777777" w:rsidR="00BC62A5" w:rsidRDefault="00BC62A5" w:rsidP="00756D3A">
      <w:pPr>
        <w:rPr>
          <w:rFonts w:hint="eastAsia"/>
        </w:rPr>
      </w:pPr>
      <w:r>
        <w:separator/>
      </w:r>
    </w:p>
  </w:footnote>
  <w:footnote w:type="continuationSeparator" w:id="0">
    <w:p w14:paraId="758D0FBA" w14:textId="77777777" w:rsidR="00BC62A5" w:rsidRDefault="00BC62A5" w:rsidP="00756D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44"/>
    <w:rsid w:val="00045D7A"/>
    <w:rsid w:val="001D5344"/>
    <w:rsid w:val="00431DDF"/>
    <w:rsid w:val="00756D3A"/>
    <w:rsid w:val="008B3E26"/>
    <w:rsid w:val="00BC62A5"/>
    <w:rsid w:val="00E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746BD"/>
  <w15:chartTrackingRefBased/>
  <w15:docId w15:val="{17B6CA9F-4C79-494B-B0EC-D799ADB7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56D3A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1"/>
    <w:qFormat/>
    <w:rsid w:val="00756D3A"/>
    <w:pPr>
      <w:ind w:left="220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D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D3A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756D3A"/>
    <w:rPr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2024-09-04T02:42:00Z</dcterms:created>
  <dcterms:modified xsi:type="dcterms:W3CDTF">2024-09-04T02:43:00Z</dcterms:modified>
</cp:coreProperties>
</file>